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8D8" w:rsidRDefault="00A028D8">
      <w:pPr>
        <w:pStyle w:val="GvdeMetni"/>
        <w:spacing w:before="121"/>
        <w:rPr>
          <w:sz w:val="16"/>
        </w:rPr>
      </w:pPr>
    </w:p>
    <w:p w:rsidR="001065BF" w:rsidRDefault="001065BF">
      <w:pPr>
        <w:pStyle w:val="KonuBal"/>
      </w:pPr>
    </w:p>
    <w:p w:rsidR="00A028D8" w:rsidRDefault="00663F47">
      <w:pPr>
        <w:pStyle w:val="KonuBal"/>
      </w:pPr>
      <w:r>
        <w:t>BİLGİLENDİRME</w:t>
      </w:r>
      <w:r>
        <w:rPr>
          <w:spacing w:val="-6"/>
        </w:rPr>
        <w:t xml:space="preserve"> </w:t>
      </w:r>
      <w:r>
        <w:rPr>
          <w:spacing w:val="-4"/>
        </w:rPr>
        <w:t>FORMU</w:t>
      </w:r>
    </w:p>
    <w:p w:rsidR="00A028D8" w:rsidRDefault="00FD6F26">
      <w:pPr>
        <w:pStyle w:val="GvdeMetni"/>
        <w:spacing w:before="267"/>
        <w:ind w:left="220"/>
      </w:pPr>
      <w:r>
        <w:t>Enstitümüz</w:t>
      </w:r>
      <w:r w:rsidR="00663F47">
        <w:rPr>
          <w:spacing w:val="-3"/>
        </w:rPr>
        <w:t xml:space="preserve"> </w:t>
      </w:r>
      <w:r w:rsidR="00041D4E">
        <w:t>M</w:t>
      </w:r>
      <w:r w:rsidR="00663F47">
        <w:t>ezuniyet</w:t>
      </w:r>
      <w:r w:rsidR="00663F47">
        <w:rPr>
          <w:spacing w:val="-2"/>
        </w:rPr>
        <w:t xml:space="preserve"> </w:t>
      </w:r>
      <w:r w:rsidR="00041D4E">
        <w:t>T</w:t>
      </w:r>
      <w:r w:rsidR="00205A70">
        <w:t>örenine</w:t>
      </w:r>
      <w:r w:rsidR="00663F47">
        <w:rPr>
          <w:spacing w:val="-4"/>
        </w:rPr>
        <w:t xml:space="preserve"> </w:t>
      </w:r>
      <w:r w:rsidR="00663F47">
        <w:t>katılacak</w:t>
      </w:r>
      <w:r w:rsidR="00663F47">
        <w:rPr>
          <w:spacing w:val="-3"/>
        </w:rPr>
        <w:t xml:space="preserve"> </w:t>
      </w:r>
      <w:r w:rsidR="00663F47">
        <w:rPr>
          <w:spacing w:val="-2"/>
        </w:rPr>
        <w:t>öğrencilerimiz;</w:t>
      </w:r>
    </w:p>
    <w:p w:rsidR="00A028D8" w:rsidRDefault="00AA2002">
      <w:pPr>
        <w:pStyle w:val="ListeParagraf"/>
        <w:numPr>
          <w:ilvl w:val="0"/>
          <w:numId w:val="1"/>
        </w:numPr>
        <w:tabs>
          <w:tab w:val="left" w:pos="926"/>
        </w:tabs>
        <w:spacing w:before="270" w:line="268" w:lineRule="auto"/>
        <w:ind w:right="80"/>
        <w:rPr>
          <w:sz w:val="24"/>
        </w:rPr>
      </w:pPr>
      <w:proofErr w:type="gramStart"/>
      <w:r>
        <w:rPr>
          <w:sz w:val="24"/>
        </w:rPr>
        <w:t xml:space="preserve">Öğrencilerimizin, </w:t>
      </w:r>
      <w:r w:rsidR="00041D4E">
        <w:rPr>
          <w:sz w:val="24"/>
        </w:rPr>
        <w:t xml:space="preserve">Mezuniyet </w:t>
      </w:r>
      <w:r w:rsidR="00663F47">
        <w:rPr>
          <w:sz w:val="24"/>
        </w:rPr>
        <w:t>Tören</w:t>
      </w:r>
      <w:r w:rsidR="00041D4E">
        <w:rPr>
          <w:sz w:val="24"/>
        </w:rPr>
        <w:t>in</w:t>
      </w:r>
      <w:r w:rsidR="00663F47">
        <w:rPr>
          <w:sz w:val="24"/>
        </w:rPr>
        <w:t>de kullanmak üzere teslim almak istedikleri kep, cübbe ve şallar (tak</w:t>
      </w:r>
      <w:r w:rsidR="00FD6F26">
        <w:rPr>
          <w:sz w:val="24"/>
        </w:rPr>
        <w:t xml:space="preserve">ım halinde) için Enstitümüzün Türkiye </w:t>
      </w:r>
      <w:r w:rsidR="00663F47">
        <w:rPr>
          <w:sz w:val="24"/>
        </w:rPr>
        <w:t xml:space="preserve">Halk Bankası </w:t>
      </w:r>
      <w:r w:rsidR="00FD6F26">
        <w:rPr>
          <w:sz w:val="24"/>
        </w:rPr>
        <w:t xml:space="preserve">Urla/İZMİR Şubesi </w:t>
      </w:r>
      <w:r w:rsidR="00FD6F26">
        <w:rPr>
          <w:b/>
          <w:sz w:val="24"/>
        </w:rPr>
        <w:t>TR41 0001 2009 7130 0006 0000 07</w:t>
      </w:r>
      <w:r w:rsidR="00663F47">
        <w:rPr>
          <w:b/>
          <w:sz w:val="24"/>
        </w:rPr>
        <w:t xml:space="preserve"> </w:t>
      </w:r>
      <w:r w:rsidR="00124622">
        <w:rPr>
          <w:sz w:val="24"/>
        </w:rPr>
        <w:t>IBAN numaralı hesabına (A</w:t>
      </w:r>
      <w:r w:rsidR="00663F47">
        <w:rPr>
          <w:sz w:val="24"/>
        </w:rPr>
        <w:t xml:space="preserve">lıcı: </w:t>
      </w:r>
      <w:r w:rsidR="00FD6F26">
        <w:rPr>
          <w:b/>
          <w:sz w:val="24"/>
        </w:rPr>
        <w:t xml:space="preserve">İZMİR YÜKSEK TEKNOLOJİ ENSTİTÜSÜ </w:t>
      </w:r>
      <w:r w:rsidR="00663F47">
        <w:rPr>
          <w:b/>
          <w:sz w:val="24"/>
        </w:rPr>
        <w:t>BAŞKANLIĞI</w:t>
      </w:r>
      <w:r w:rsidR="0044722F">
        <w:rPr>
          <w:sz w:val="24"/>
        </w:rPr>
        <w:t xml:space="preserve">) </w:t>
      </w:r>
      <w:r w:rsidR="00663F47">
        <w:rPr>
          <w:sz w:val="24"/>
        </w:rPr>
        <w:t>(Açıklama: “</w:t>
      </w:r>
      <w:r w:rsidR="00663F47">
        <w:rPr>
          <w:b/>
          <w:sz w:val="24"/>
        </w:rPr>
        <w:t>Öğrencinin Adı Soyadı v</w:t>
      </w:r>
      <w:r w:rsidR="00124622">
        <w:rPr>
          <w:b/>
          <w:sz w:val="24"/>
        </w:rPr>
        <w:t xml:space="preserve">e T.C. Kimlik Numarası, </w:t>
      </w:r>
      <w:r w:rsidR="00663F47">
        <w:rPr>
          <w:b/>
          <w:sz w:val="24"/>
        </w:rPr>
        <w:t>Fakültesi</w:t>
      </w:r>
      <w:r w:rsidR="00124622">
        <w:rPr>
          <w:b/>
          <w:sz w:val="24"/>
        </w:rPr>
        <w:t xml:space="preserve">, </w:t>
      </w:r>
      <w:r w:rsidR="00663F47">
        <w:rPr>
          <w:b/>
          <w:sz w:val="24"/>
        </w:rPr>
        <w:t>B</w:t>
      </w:r>
      <w:r w:rsidR="00124622">
        <w:rPr>
          <w:b/>
          <w:sz w:val="24"/>
        </w:rPr>
        <w:t xml:space="preserve">ölümü, </w:t>
      </w:r>
      <w:r w:rsidR="00B4522A">
        <w:rPr>
          <w:b/>
          <w:sz w:val="24"/>
        </w:rPr>
        <w:t>Cübbe kullanım b</w:t>
      </w:r>
      <w:r w:rsidR="00663F47">
        <w:rPr>
          <w:b/>
          <w:sz w:val="24"/>
        </w:rPr>
        <w:t>edeli</w:t>
      </w:r>
      <w:r w:rsidR="00663F47">
        <w:rPr>
          <w:sz w:val="24"/>
        </w:rPr>
        <w:t xml:space="preserve">” diye belirtilecek.) </w:t>
      </w:r>
      <w:proofErr w:type="gramEnd"/>
      <w:r w:rsidR="00205A70">
        <w:rPr>
          <w:b/>
          <w:sz w:val="24"/>
        </w:rPr>
        <w:t>1.750</w:t>
      </w:r>
      <w:r w:rsidR="00663F47">
        <w:rPr>
          <w:b/>
          <w:sz w:val="24"/>
        </w:rPr>
        <w:t xml:space="preserve"> TL </w:t>
      </w:r>
      <w:r>
        <w:rPr>
          <w:sz w:val="24"/>
        </w:rPr>
        <w:t>yatırması gerekmektedir.</w:t>
      </w:r>
      <w:r w:rsidR="00E4660C">
        <w:rPr>
          <w:sz w:val="24"/>
        </w:rPr>
        <w:t xml:space="preserve"> Cübbe bedeli öğrenciye ait banka hesap numarası üzerinden yatırılmalıdır.</w:t>
      </w:r>
    </w:p>
    <w:p w:rsidR="00B4522A" w:rsidRDefault="00E4660C">
      <w:pPr>
        <w:pStyle w:val="ListeParagraf"/>
        <w:numPr>
          <w:ilvl w:val="0"/>
          <w:numId w:val="1"/>
        </w:numPr>
        <w:tabs>
          <w:tab w:val="left" w:pos="926"/>
        </w:tabs>
        <w:spacing w:before="270" w:line="268" w:lineRule="auto"/>
        <w:ind w:right="80"/>
        <w:rPr>
          <w:sz w:val="24"/>
        </w:rPr>
      </w:pPr>
      <w:r>
        <w:rPr>
          <w:sz w:val="24"/>
        </w:rPr>
        <w:t xml:space="preserve">Cübbe kullanım bedelinin </w:t>
      </w:r>
      <w:r w:rsidRPr="008C6031">
        <w:rPr>
          <w:b/>
          <w:sz w:val="24"/>
        </w:rPr>
        <w:t>15</w:t>
      </w:r>
      <w:r w:rsidR="00B4522A" w:rsidRPr="008C6031">
        <w:rPr>
          <w:b/>
          <w:sz w:val="24"/>
        </w:rPr>
        <w:t>00 TL ‘si</w:t>
      </w:r>
      <w:r w:rsidR="00B4522A">
        <w:rPr>
          <w:sz w:val="24"/>
        </w:rPr>
        <w:t xml:space="preserve"> depozito amaçlı alınmakta olup </w:t>
      </w:r>
      <w:r w:rsidR="00B4522A" w:rsidRPr="008C6031">
        <w:rPr>
          <w:b/>
          <w:sz w:val="24"/>
        </w:rPr>
        <w:t>cübbe kullan</w:t>
      </w:r>
      <w:r w:rsidRPr="008C6031">
        <w:rPr>
          <w:b/>
          <w:sz w:val="24"/>
        </w:rPr>
        <w:t>ımı sonrasında</w:t>
      </w:r>
      <w:r>
        <w:rPr>
          <w:sz w:val="24"/>
        </w:rPr>
        <w:t xml:space="preserve"> </w:t>
      </w:r>
      <w:r w:rsidRPr="008C6031">
        <w:rPr>
          <w:b/>
          <w:sz w:val="24"/>
        </w:rPr>
        <w:t>iade edilecek</w:t>
      </w:r>
      <w:r>
        <w:rPr>
          <w:sz w:val="24"/>
        </w:rPr>
        <w:t xml:space="preserve">; </w:t>
      </w:r>
      <w:r w:rsidRPr="008C6031">
        <w:rPr>
          <w:b/>
          <w:sz w:val="24"/>
        </w:rPr>
        <w:t>25</w:t>
      </w:r>
      <w:r w:rsidR="00B4522A" w:rsidRPr="008C6031">
        <w:rPr>
          <w:b/>
          <w:sz w:val="24"/>
        </w:rPr>
        <w:t>0 TL</w:t>
      </w:r>
      <w:r w:rsidR="00B4522A">
        <w:rPr>
          <w:sz w:val="24"/>
        </w:rPr>
        <w:t xml:space="preserve"> bakım ve tadilat bedeli olarak </w:t>
      </w:r>
      <w:r w:rsidR="008C6031">
        <w:rPr>
          <w:b/>
          <w:sz w:val="24"/>
        </w:rPr>
        <w:t>K</w:t>
      </w:r>
      <w:r w:rsidR="00B4522A" w:rsidRPr="008C6031">
        <w:rPr>
          <w:b/>
          <w:sz w:val="24"/>
        </w:rPr>
        <w:t>urum hesabında kalacaktır.</w:t>
      </w:r>
    </w:p>
    <w:p w:rsidR="00A028D8" w:rsidRDefault="00A028D8">
      <w:pPr>
        <w:pStyle w:val="GvdeMetni"/>
        <w:spacing w:before="55"/>
      </w:pPr>
    </w:p>
    <w:p w:rsidR="00A028D8" w:rsidRDefault="00663F47">
      <w:pPr>
        <w:pStyle w:val="ListeParagraf"/>
        <w:numPr>
          <w:ilvl w:val="0"/>
          <w:numId w:val="1"/>
        </w:numPr>
        <w:tabs>
          <w:tab w:val="left" w:pos="926"/>
        </w:tabs>
        <w:spacing w:line="268" w:lineRule="auto"/>
        <w:rPr>
          <w:sz w:val="24"/>
        </w:rPr>
      </w:pPr>
      <w:r>
        <w:rPr>
          <w:sz w:val="24"/>
        </w:rPr>
        <w:t>Dekontu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ATM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bilgi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fişlerinde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açıklama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kısmı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olmadığı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için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geçerli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değildir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bilgilendirme formunu </w:t>
      </w:r>
      <w:r w:rsidR="00FD6F26">
        <w:rPr>
          <w:sz w:val="24"/>
        </w:rPr>
        <w:t xml:space="preserve">Sağlık Kültür ve Spor Daire Başkanlığı Taşınır Kayıt Birimine </w:t>
      </w:r>
      <w:r>
        <w:rPr>
          <w:sz w:val="24"/>
        </w:rPr>
        <w:t>teslim ederek kep, cübbe ve şalları (takım halinde) teslim alacaklardır. (Her bir öğrenci en fazla 1 takım (kep, cübbe ve şal) alabilecektir.)</w:t>
      </w:r>
    </w:p>
    <w:p w:rsidR="00A028D8" w:rsidRDefault="00663F47">
      <w:pPr>
        <w:pStyle w:val="ListeParagraf"/>
        <w:numPr>
          <w:ilvl w:val="0"/>
          <w:numId w:val="1"/>
        </w:numPr>
        <w:tabs>
          <w:tab w:val="left" w:pos="926"/>
        </w:tabs>
        <w:spacing w:before="235" w:line="266" w:lineRule="auto"/>
        <w:ind w:right="79"/>
        <w:rPr>
          <w:sz w:val="24"/>
        </w:rPr>
      </w:pPr>
      <w:r>
        <w:rPr>
          <w:sz w:val="24"/>
        </w:rPr>
        <w:t xml:space="preserve">Törenin ardından, kep, cübbe ve şallarla (takım halinde) birlikte depozito iade formunu eksiksiz olarak doldurarak </w:t>
      </w:r>
      <w:r w:rsidR="00FD6F26">
        <w:rPr>
          <w:sz w:val="24"/>
        </w:rPr>
        <w:t xml:space="preserve">Sağlık Kültür ve Spor Daire Başkanlığı Taşınır Kayıt Birimine </w:t>
      </w:r>
      <w:r>
        <w:rPr>
          <w:sz w:val="24"/>
        </w:rPr>
        <w:t>teslim ederek depozito iadesini talep edeceklerdir.</w:t>
      </w:r>
    </w:p>
    <w:p w:rsidR="00A028D8" w:rsidRDefault="00663F47">
      <w:pPr>
        <w:pStyle w:val="ListeParagraf"/>
        <w:numPr>
          <w:ilvl w:val="0"/>
          <w:numId w:val="1"/>
        </w:numPr>
        <w:tabs>
          <w:tab w:val="left" w:pos="926"/>
        </w:tabs>
        <w:spacing w:before="241" w:line="266" w:lineRule="auto"/>
        <w:rPr>
          <w:sz w:val="24"/>
        </w:rPr>
      </w:pPr>
      <w:r>
        <w:rPr>
          <w:sz w:val="24"/>
        </w:rPr>
        <w:t>İadelerinin</w:t>
      </w:r>
      <w:r>
        <w:rPr>
          <w:spacing w:val="-3"/>
          <w:sz w:val="24"/>
        </w:rPr>
        <w:t xml:space="preserve"> </w:t>
      </w:r>
      <w:r>
        <w:rPr>
          <w:sz w:val="24"/>
        </w:rPr>
        <w:t>gerçekleşmesi</w:t>
      </w:r>
      <w:r>
        <w:rPr>
          <w:spacing w:val="-5"/>
          <w:sz w:val="24"/>
        </w:rPr>
        <w:t xml:space="preserve"> </w:t>
      </w:r>
      <w:r>
        <w:rPr>
          <w:sz w:val="24"/>
        </w:rPr>
        <w:t>için</w:t>
      </w:r>
      <w:r>
        <w:rPr>
          <w:spacing w:val="-9"/>
          <w:sz w:val="24"/>
        </w:rPr>
        <w:t xml:space="preserve"> </w:t>
      </w:r>
      <w:r>
        <w:rPr>
          <w:sz w:val="24"/>
        </w:rPr>
        <w:t>T.C.</w:t>
      </w:r>
      <w:r>
        <w:rPr>
          <w:spacing w:val="-5"/>
          <w:sz w:val="24"/>
        </w:rPr>
        <w:t xml:space="preserve"> </w:t>
      </w:r>
      <w:r>
        <w:rPr>
          <w:sz w:val="24"/>
        </w:rPr>
        <w:t>kimlik</w:t>
      </w:r>
      <w:r>
        <w:rPr>
          <w:spacing w:val="-5"/>
          <w:sz w:val="24"/>
        </w:rPr>
        <w:t xml:space="preserve"> </w:t>
      </w:r>
      <w:r>
        <w:rPr>
          <w:sz w:val="24"/>
        </w:rPr>
        <w:t>numarası</w:t>
      </w:r>
      <w:r>
        <w:rPr>
          <w:spacing w:val="-5"/>
          <w:sz w:val="24"/>
        </w:rPr>
        <w:t xml:space="preserve"> </w:t>
      </w:r>
      <w:r>
        <w:rPr>
          <w:sz w:val="24"/>
        </w:rPr>
        <w:t>ile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IBAN’ın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uyuşması</w:t>
      </w:r>
      <w:r>
        <w:rPr>
          <w:spacing w:val="-2"/>
          <w:sz w:val="24"/>
        </w:rPr>
        <w:t xml:space="preserve"> </w:t>
      </w:r>
      <w:r>
        <w:rPr>
          <w:sz w:val="24"/>
        </w:rPr>
        <w:t>gerekmektedir.</w:t>
      </w:r>
      <w:r>
        <w:rPr>
          <w:spacing w:val="-1"/>
          <w:sz w:val="24"/>
        </w:rPr>
        <w:t xml:space="preserve"> </w:t>
      </w:r>
      <w:r>
        <w:rPr>
          <w:sz w:val="24"/>
        </w:rPr>
        <w:t>(Bizzat şahsınıza ait IBAN olmalıdır.)</w:t>
      </w:r>
    </w:p>
    <w:p w:rsidR="00A028D8" w:rsidRDefault="00663F47">
      <w:pPr>
        <w:pStyle w:val="ListeParagraf"/>
        <w:numPr>
          <w:ilvl w:val="0"/>
          <w:numId w:val="1"/>
        </w:numPr>
        <w:tabs>
          <w:tab w:val="left" w:pos="926"/>
        </w:tabs>
        <w:spacing w:before="205" w:line="276" w:lineRule="auto"/>
        <w:ind w:right="82"/>
        <w:rPr>
          <w:sz w:val="24"/>
        </w:rPr>
      </w:pPr>
      <w:r>
        <w:rPr>
          <w:sz w:val="24"/>
        </w:rPr>
        <w:t xml:space="preserve">Törenden sonra kep, cübbe ve şallarını </w:t>
      </w:r>
      <w:r>
        <w:rPr>
          <w:sz w:val="24"/>
          <w:u w:val="single"/>
        </w:rPr>
        <w:t>herhangi bir sebepten ötürü eksiksiz bir şekilde (takım</w:t>
      </w:r>
      <w:r>
        <w:rPr>
          <w:sz w:val="24"/>
        </w:rPr>
        <w:t xml:space="preserve"> </w:t>
      </w:r>
      <w:r>
        <w:rPr>
          <w:sz w:val="24"/>
          <w:u w:val="single"/>
        </w:rPr>
        <w:t>halinde) teslim edemeyenlere depozito iadesi yapılmayacaktır.</w:t>
      </w:r>
    </w:p>
    <w:p w:rsidR="00FD6F26" w:rsidRDefault="00FD6F26">
      <w:pPr>
        <w:pStyle w:val="GvdeMetni"/>
        <w:ind w:left="220" w:right="119"/>
        <w:jc w:val="both"/>
      </w:pPr>
    </w:p>
    <w:p w:rsidR="00FD6F26" w:rsidRDefault="00FD6F26">
      <w:pPr>
        <w:pStyle w:val="GvdeMetni"/>
        <w:ind w:left="220" w:right="119"/>
        <w:jc w:val="both"/>
      </w:pPr>
    </w:p>
    <w:p w:rsidR="00A028D8" w:rsidRDefault="00663F47">
      <w:pPr>
        <w:pStyle w:val="GvdeMetni"/>
        <w:ind w:left="220" w:right="119"/>
        <w:jc w:val="both"/>
      </w:pPr>
      <w:r>
        <w:t>Yukarıda</w:t>
      </w:r>
      <w:r>
        <w:rPr>
          <w:spacing w:val="-14"/>
        </w:rPr>
        <w:t xml:space="preserve"> </w:t>
      </w:r>
      <w:r>
        <w:t>yer</w:t>
      </w:r>
      <w:r>
        <w:rPr>
          <w:spacing w:val="-15"/>
        </w:rPr>
        <w:t xml:space="preserve"> </w:t>
      </w:r>
      <w:r>
        <w:t>alan</w:t>
      </w:r>
      <w:r>
        <w:rPr>
          <w:spacing w:val="-13"/>
        </w:rPr>
        <w:t xml:space="preserve"> </w:t>
      </w:r>
      <w:r>
        <w:t>açıklamaları</w:t>
      </w:r>
      <w:r>
        <w:rPr>
          <w:spacing w:val="-15"/>
        </w:rPr>
        <w:t xml:space="preserve"> </w:t>
      </w:r>
      <w:r>
        <w:t>kabul</w:t>
      </w:r>
      <w:r>
        <w:rPr>
          <w:spacing w:val="-15"/>
        </w:rPr>
        <w:t xml:space="preserve"> </w:t>
      </w:r>
      <w:r>
        <w:t>ediyor</w:t>
      </w:r>
      <w:r>
        <w:rPr>
          <w:spacing w:val="-15"/>
        </w:rPr>
        <w:t xml:space="preserve"> </w:t>
      </w:r>
      <w:r>
        <w:t>kep,</w:t>
      </w:r>
      <w:r>
        <w:rPr>
          <w:spacing w:val="-13"/>
        </w:rPr>
        <w:t xml:space="preserve"> </w:t>
      </w:r>
      <w:r>
        <w:t>cübbe</w:t>
      </w:r>
      <w:r>
        <w:rPr>
          <w:spacing w:val="-15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şalın</w:t>
      </w:r>
      <w:r>
        <w:rPr>
          <w:spacing w:val="-15"/>
        </w:rPr>
        <w:t xml:space="preserve"> </w:t>
      </w:r>
      <w:r>
        <w:t>tarafıma</w:t>
      </w:r>
      <w:r>
        <w:rPr>
          <w:spacing w:val="-15"/>
        </w:rPr>
        <w:t xml:space="preserve"> </w:t>
      </w:r>
      <w:r>
        <w:t>teslim</w:t>
      </w:r>
      <w:r>
        <w:rPr>
          <w:spacing w:val="-15"/>
        </w:rPr>
        <w:t xml:space="preserve"> </w:t>
      </w:r>
      <w:r>
        <w:t>edilmesini</w:t>
      </w:r>
      <w:r>
        <w:rPr>
          <w:spacing w:val="-15"/>
        </w:rPr>
        <w:t xml:space="preserve"> </w:t>
      </w:r>
      <w:r>
        <w:t>talep</w:t>
      </w:r>
      <w:r>
        <w:rPr>
          <w:spacing w:val="-15"/>
        </w:rPr>
        <w:t xml:space="preserve"> </w:t>
      </w:r>
      <w:r>
        <w:t>ediyorum. Kep, cübbe ve şalı iade etmemem ya da eksik/hasarlı iade etmem durumunda sorumluluğun tarafıma ait olduğunu beyan ediyorum.</w:t>
      </w:r>
    </w:p>
    <w:p w:rsidR="00A028D8" w:rsidRDefault="00A028D8">
      <w:pPr>
        <w:pStyle w:val="GvdeMetni"/>
      </w:pPr>
    </w:p>
    <w:p w:rsidR="00A028D8" w:rsidRDefault="00A028D8" w:rsidP="00BF645A">
      <w:pPr>
        <w:pStyle w:val="GvdeMetni"/>
        <w:spacing w:before="198"/>
        <w:jc w:val="both"/>
      </w:pPr>
    </w:p>
    <w:p w:rsidR="00A028D8" w:rsidRPr="000614FD" w:rsidRDefault="00663F47" w:rsidP="00BF645A">
      <w:pPr>
        <w:pStyle w:val="GvdeMetni"/>
        <w:ind w:left="220"/>
        <w:jc w:val="both"/>
        <w:rPr>
          <w:b/>
        </w:rPr>
      </w:pPr>
      <w:bookmarkStart w:id="0" w:name="_GoBack"/>
      <w:r w:rsidRPr="000614FD">
        <w:rPr>
          <w:b/>
          <w:spacing w:val="-2"/>
          <w:u w:val="single"/>
        </w:rPr>
        <w:t>ÖĞRENCİNİN</w:t>
      </w:r>
    </w:p>
    <w:bookmarkEnd w:id="0"/>
    <w:p w:rsidR="00A028D8" w:rsidRDefault="00663F47" w:rsidP="00BF645A">
      <w:pPr>
        <w:pStyle w:val="GvdeMetni"/>
        <w:spacing w:before="199"/>
        <w:ind w:left="220" w:right="9046"/>
        <w:jc w:val="both"/>
      </w:pPr>
      <w:r>
        <w:rPr>
          <w:spacing w:val="-2"/>
        </w:rPr>
        <w:t>Adı-Soyadı:</w:t>
      </w:r>
    </w:p>
    <w:p w:rsidR="00A028D8" w:rsidRDefault="00BF645A" w:rsidP="00BF645A">
      <w:pPr>
        <w:pStyle w:val="GvdeMetni"/>
        <w:spacing w:before="180"/>
        <w:ind w:left="220" w:right="7463"/>
        <w:jc w:val="both"/>
      </w:pPr>
      <w:r>
        <w:t xml:space="preserve">Fakülte/Bölümü: </w:t>
      </w:r>
    </w:p>
    <w:p w:rsidR="00A028D8" w:rsidRDefault="00663F47" w:rsidP="00BF645A">
      <w:pPr>
        <w:pStyle w:val="GvdeMetni"/>
        <w:spacing w:before="182"/>
        <w:ind w:left="220" w:right="8647"/>
        <w:jc w:val="both"/>
        <w:rPr>
          <w:spacing w:val="-5"/>
        </w:rPr>
      </w:pPr>
      <w:r>
        <w:t>T.C.</w:t>
      </w:r>
      <w:r>
        <w:rPr>
          <w:spacing w:val="-9"/>
        </w:rPr>
        <w:t xml:space="preserve"> </w:t>
      </w:r>
      <w:r>
        <w:t>Kimlik</w:t>
      </w:r>
      <w:r>
        <w:rPr>
          <w:spacing w:val="-8"/>
        </w:rPr>
        <w:t xml:space="preserve"> </w:t>
      </w:r>
      <w:r>
        <w:rPr>
          <w:spacing w:val="-5"/>
        </w:rPr>
        <w:t>No:</w:t>
      </w:r>
    </w:p>
    <w:p w:rsidR="00BF645A" w:rsidRDefault="00BF645A" w:rsidP="00BF645A">
      <w:pPr>
        <w:pStyle w:val="GvdeMetni"/>
        <w:spacing w:before="182"/>
        <w:ind w:left="220" w:right="8647"/>
        <w:jc w:val="both"/>
      </w:pPr>
      <w:r>
        <w:rPr>
          <w:spacing w:val="-5"/>
        </w:rPr>
        <w:t>Telefon No:</w:t>
      </w:r>
    </w:p>
    <w:p w:rsidR="00A028D8" w:rsidRDefault="00663F47" w:rsidP="00BF645A">
      <w:pPr>
        <w:pStyle w:val="GvdeMetni"/>
        <w:spacing w:before="176"/>
        <w:ind w:left="220" w:right="8647"/>
        <w:jc w:val="both"/>
      </w:pPr>
      <w:r>
        <w:rPr>
          <w:spacing w:val="-2"/>
        </w:rPr>
        <w:t>İmza:</w:t>
      </w:r>
    </w:p>
    <w:sectPr w:rsidR="00A028D8">
      <w:headerReference w:type="default" r:id="rId7"/>
      <w:type w:val="continuous"/>
      <w:pgSz w:w="12240" w:h="15840"/>
      <w:pgMar w:top="1360" w:right="1080" w:bottom="28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307" w:rsidRDefault="002E0307" w:rsidP="001065BF">
      <w:r>
        <w:separator/>
      </w:r>
    </w:p>
  </w:endnote>
  <w:endnote w:type="continuationSeparator" w:id="0">
    <w:p w:rsidR="002E0307" w:rsidRDefault="002E0307" w:rsidP="0010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307" w:rsidRDefault="002E0307" w:rsidP="001065BF">
      <w:r>
        <w:separator/>
      </w:r>
    </w:p>
  </w:footnote>
  <w:footnote w:type="continuationSeparator" w:id="0">
    <w:p w:rsidR="002E0307" w:rsidRDefault="002E0307" w:rsidP="00106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5BF" w:rsidRDefault="001065BF" w:rsidP="001065BF">
    <w:pPr>
      <w:spacing w:before="74"/>
      <w:rPr>
        <w:sz w:val="16"/>
      </w:rPr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7A0501D9" wp14:editId="2D24CDE1">
          <wp:simplePos x="0" y="0"/>
          <wp:positionH relativeFrom="column">
            <wp:posOffset>-257175</wp:posOffset>
          </wp:positionH>
          <wp:positionV relativeFrom="paragraph">
            <wp:posOffset>-468630</wp:posOffset>
          </wp:positionV>
          <wp:extent cx="1002665" cy="1019175"/>
          <wp:effectExtent l="0" t="0" r="6985" b="9525"/>
          <wp:wrapSquare wrapText="bothSides"/>
          <wp:docPr id="4" name="Resim 4" descr="iyte-logo-p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yte-logo-pack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200"/>
                  <a:stretch/>
                </pic:blipFill>
                <pic:spPr bwMode="auto">
                  <a:xfrm>
                    <a:off x="0" y="0"/>
                    <a:ext cx="100266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pacing w:val="-2"/>
        <w:sz w:val="16"/>
      </w:rPr>
      <w:t xml:space="preserve">                                                                                                                                           EK-1</w:t>
    </w:r>
    <w:r>
      <w:rPr>
        <w:spacing w:val="1"/>
        <w:sz w:val="16"/>
      </w:rPr>
      <w:t xml:space="preserve"> </w:t>
    </w:r>
    <w:r>
      <w:rPr>
        <w:spacing w:val="-2"/>
        <w:sz w:val="16"/>
      </w:rPr>
      <w:t>KEP,</w:t>
    </w:r>
    <w:r>
      <w:rPr>
        <w:spacing w:val="2"/>
        <w:sz w:val="16"/>
      </w:rPr>
      <w:t xml:space="preserve"> </w:t>
    </w:r>
    <w:r>
      <w:rPr>
        <w:spacing w:val="-2"/>
        <w:sz w:val="16"/>
      </w:rPr>
      <w:t>CÜBBE VE</w:t>
    </w:r>
    <w:r>
      <w:rPr>
        <w:spacing w:val="1"/>
        <w:sz w:val="16"/>
      </w:rPr>
      <w:t xml:space="preserve"> </w:t>
    </w:r>
    <w:r>
      <w:rPr>
        <w:spacing w:val="-2"/>
        <w:sz w:val="16"/>
      </w:rPr>
      <w:t>ŞAL</w:t>
    </w:r>
    <w:r>
      <w:rPr>
        <w:spacing w:val="-9"/>
        <w:sz w:val="16"/>
      </w:rPr>
      <w:t xml:space="preserve"> </w:t>
    </w:r>
    <w:r>
      <w:rPr>
        <w:spacing w:val="-2"/>
        <w:sz w:val="16"/>
      </w:rPr>
      <w:t>BİLGİLENDİRME</w:t>
    </w:r>
    <w:r>
      <w:rPr>
        <w:spacing w:val="8"/>
        <w:sz w:val="16"/>
      </w:rPr>
      <w:t xml:space="preserve"> </w:t>
    </w:r>
    <w:r>
      <w:rPr>
        <w:spacing w:val="-4"/>
        <w:sz w:val="16"/>
      </w:rPr>
      <w:t>FORMU</w:t>
    </w:r>
  </w:p>
  <w:p w:rsidR="001065BF" w:rsidRDefault="001065BF" w:rsidP="001065BF">
    <w:pPr>
      <w:pStyle w:val="GvdeMetni"/>
      <w:rPr>
        <w:sz w:val="16"/>
      </w:rPr>
    </w:pPr>
  </w:p>
  <w:p w:rsidR="001065BF" w:rsidRDefault="001065BF" w:rsidP="001065BF">
    <w:pPr>
      <w:pStyle w:val="GvdeMetni"/>
      <w:rPr>
        <w:sz w:val="16"/>
      </w:rPr>
    </w:pPr>
  </w:p>
  <w:p w:rsidR="001065BF" w:rsidRDefault="001065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64CDB"/>
    <w:multiLevelType w:val="hybridMultilevel"/>
    <w:tmpl w:val="588E90B8"/>
    <w:lvl w:ilvl="0" w:tplc="4468A1BC">
      <w:numFmt w:val="bullet"/>
      <w:lvlText w:val="•"/>
      <w:lvlJc w:val="left"/>
      <w:pPr>
        <w:ind w:left="92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3927894">
      <w:numFmt w:val="bullet"/>
      <w:lvlText w:val="•"/>
      <w:lvlJc w:val="left"/>
      <w:pPr>
        <w:ind w:left="1872" w:hanging="360"/>
      </w:pPr>
      <w:rPr>
        <w:rFonts w:hint="default"/>
        <w:lang w:val="tr-TR" w:eastAsia="en-US" w:bidi="ar-SA"/>
      </w:rPr>
    </w:lvl>
    <w:lvl w:ilvl="2" w:tplc="3ED4C70A">
      <w:numFmt w:val="bullet"/>
      <w:lvlText w:val="•"/>
      <w:lvlJc w:val="left"/>
      <w:pPr>
        <w:ind w:left="2824" w:hanging="360"/>
      </w:pPr>
      <w:rPr>
        <w:rFonts w:hint="default"/>
        <w:lang w:val="tr-TR" w:eastAsia="en-US" w:bidi="ar-SA"/>
      </w:rPr>
    </w:lvl>
    <w:lvl w:ilvl="3" w:tplc="6CD45F40">
      <w:numFmt w:val="bullet"/>
      <w:lvlText w:val="•"/>
      <w:lvlJc w:val="left"/>
      <w:pPr>
        <w:ind w:left="3776" w:hanging="360"/>
      </w:pPr>
      <w:rPr>
        <w:rFonts w:hint="default"/>
        <w:lang w:val="tr-TR" w:eastAsia="en-US" w:bidi="ar-SA"/>
      </w:rPr>
    </w:lvl>
    <w:lvl w:ilvl="4" w:tplc="73EEFDD2">
      <w:numFmt w:val="bullet"/>
      <w:lvlText w:val="•"/>
      <w:lvlJc w:val="left"/>
      <w:pPr>
        <w:ind w:left="4728" w:hanging="360"/>
      </w:pPr>
      <w:rPr>
        <w:rFonts w:hint="default"/>
        <w:lang w:val="tr-TR" w:eastAsia="en-US" w:bidi="ar-SA"/>
      </w:rPr>
    </w:lvl>
    <w:lvl w:ilvl="5" w:tplc="2672275C">
      <w:numFmt w:val="bullet"/>
      <w:lvlText w:val="•"/>
      <w:lvlJc w:val="left"/>
      <w:pPr>
        <w:ind w:left="5680" w:hanging="360"/>
      </w:pPr>
      <w:rPr>
        <w:rFonts w:hint="default"/>
        <w:lang w:val="tr-TR" w:eastAsia="en-US" w:bidi="ar-SA"/>
      </w:rPr>
    </w:lvl>
    <w:lvl w:ilvl="6" w:tplc="62469230">
      <w:numFmt w:val="bullet"/>
      <w:lvlText w:val="•"/>
      <w:lvlJc w:val="left"/>
      <w:pPr>
        <w:ind w:left="6632" w:hanging="360"/>
      </w:pPr>
      <w:rPr>
        <w:rFonts w:hint="default"/>
        <w:lang w:val="tr-TR" w:eastAsia="en-US" w:bidi="ar-SA"/>
      </w:rPr>
    </w:lvl>
    <w:lvl w:ilvl="7" w:tplc="BD8A0876">
      <w:numFmt w:val="bullet"/>
      <w:lvlText w:val="•"/>
      <w:lvlJc w:val="left"/>
      <w:pPr>
        <w:ind w:left="7584" w:hanging="360"/>
      </w:pPr>
      <w:rPr>
        <w:rFonts w:hint="default"/>
        <w:lang w:val="tr-TR" w:eastAsia="en-US" w:bidi="ar-SA"/>
      </w:rPr>
    </w:lvl>
    <w:lvl w:ilvl="8" w:tplc="053AEFA4">
      <w:numFmt w:val="bullet"/>
      <w:lvlText w:val="•"/>
      <w:lvlJc w:val="left"/>
      <w:pPr>
        <w:ind w:left="8536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8D8"/>
    <w:rsid w:val="00041D4E"/>
    <w:rsid w:val="000614FD"/>
    <w:rsid w:val="000D7CF9"/>
    <w:rsid w:val="001065BF"/>
    <w:rsid w:val="00124622"/>
    <w:rsid w:val="001C74E0"/>
    <w:rsid w:val="00205A70"/>
    <w:rsid w:val="002E0307"/>
    <w:rsid w:val="003F351B"/>
    <w:rsid w:val="00433EB0"/>
    <w:rsid w:val="0044722F"/>
    <w:rsid w:val="00663F47"/>
    <w:rsid w:val="00692CDB"/>
    <w:rsid w:val="006B0911"/>
    <w:rsid w:val="007E2571"/>
    <w:rsid w:val="00835595"/>
    <w:rsid w:val="008C6031"/>
    <w:rsid w:val="00A028D8"/>
    <w:rsid w:val="00AA2002"/>
    <w:rsid w:val="00B4522A"/>
    <w:rsid w:val="00B5083E"/>
    <w:rsid w:val="00BF645A"/>
    <w:rsid w:val="00D4660C"/>
    <w:rsid w:val="00D96AF4"/>
    <w:rsid w:val="00E4660C"/>
    <w:rsid w:val="00F5069C"/>
    <w:rsid w:val="00FD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2E41D8-F807-460E-AC60-83939841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94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926" w:right="8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065B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065B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065B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065BF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065B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65BF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ARİF AKTUĞ</dc:creator>
  <cp:lastModifiedBy>aylin-hancıoglu</cp:lastModifiedBy>
  <cp:revision>10</cp:revision>
  <cp:lastPrinted>2025-06-13T07:39:00Z</cp:lastPrinted>
  <dcterms:created xsi:type="dcterms:W3CDTF">2026-06-03T11:32:00Z</dcterms:created>
  <dcterms:modified xsi:type="dcterms:W3CDTF">2026-06-03T12:17:00Z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2025-06-04T00:00:00Z</vt:filetime>
  </property>
  <property fmtid="{D5CDD505-2E9C-101B-9397-08002B2CF9AE}" pid="5" name="Producer">
    <vt:lpwstr>Microsoft® Word 2016</vt:lpwstr>
  </property>
</Properties>
</file>