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5D" w:rsidRDefault="00D0145D" w:rsidP="00D0145D">
      <w:bookmarkStart w:id="0" w:name="_GoBack"/>
      <w:bookmarkEnd w:id="0"/>
    </w:p>
    <w:p w:rsidR="00566E75" w:rsidRPr="009322CE" w:rsidRDefault="004126C6" w:rsidP="00D0145D">
      <w:pPr>
        <w:ind w:left="10" w:hanging="10"/>
        <w:jc w:val="left"/>
        <w:rPr>
          <w:b w:val="0"/>
        </w:rPr>
      </w:pPr>
      <w:r w:rsidRPr="009322CE">
        <w:rPr>
          <w:b w:val="0"/>
        </w:rPr>
        <w:t xml:space="preserve">PERSONEL YEMEK KATKI PAYLARI </w:t>
      </w:r>
    </w:p>
    <w:p w:rsidR="00566E75" w:rsidRPr="009322CE" w:rsidRDefault="00566E75">
      <w:pPr>
        <w:ind w:right="0"/>
        <w:jc w:val="left"/>
        <w:rPr>
          <w:b w:val="0"/>
        </w:rPr>
      </w:pPr>
    </w:p>
    <w:tbl>
      <w:tblPr>
        <w:tblStyle w:val="TableGrid"/>
        <w:tblW w:w="7568" w:type="dxa"/>
        <w:tblInd w:w="5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9"/>
        <w:gridCol w:w="5015"/>
        <w:gridCol w:w="1864"/>
      </w:tblGrid>
      <w:tr w:rsidR="00566E75" w:rsidRPr="009322CE" w:rsidTr="00D0145D">
        <w:trPr>
          <w:trHeight w:val="53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72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6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EK GÖSTERGE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75" w:rsidRPr="009322CE" w:rsidRDefault="004126C6">
            <w:pPr>
              <w:ind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YEMEK KATKI PAYLARI </w:t>
            </w:r>
          </w:p>
        </w:tc>
      </w:tr>
      <w:tr w:rsidR="00566E75" w:rsidRPr="009322CE" w:rsidTr="00D0145D">
        <w:trPr>
          <w:trHeight w:val="42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1)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EK GÖSTERGESİZ GÖREVLERDE BULUNANLARDAN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="00D40E16">
              <w:rPr>
                <w:rFonts w:asciiTheme="minorHAnsi" w:eastAsia="Calibri" w:hAnsiTheme="minorHAnsi" w:cstheme="minorHAnsi"/>
                <w:b w:val="0"/>
                <w:sz w:val="22"/>
              </w:rPr>
              <w:t>19</w:t>
            </w: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.00</w:t>
            </w:r>
          </w:p>
        </w:tc>
      </w:tr>
      <w:tr w:rsidR="00566E75" w:rsidRPr="009322CE" w:rsidTr="00D0145D">
        <w:trPr>
          <w:trHeight w:val="5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2)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1100'E KADAR (1100 DAHİL) EK GÖSTERGELİ GÖREVLERDE BULUNANLARDAN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="00D40E16">
              <w:rPr>
                <w:rFonts w:asciiTheme="minorHAnsi" w:eastAsia="Calibri" w:hAnsiTheme="minorHAnsi" w:cstheme="minorHAnsi"/>
                <w:b w:val="0"/>
                <w:sz w:val="22"/>
              </w:rPr>
              <w:t>20</w:t>
            </w: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.00</w:t>
            </w:r>
          </w:p>
        </w:tc>
      </w:tr>
      <w:tr w:rsidR="00566E75" w:rsidRPr="009322CE" w:rsidTr="00D0145D">
        <w:trPr>
          <w:trHeight w:val="6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3)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2200'E KADAR (2200 DAHİL) EK GÖSTERGELİ GÖREVLERDE BULUNANLARDAN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="00D40E16">
              <w:rPr>
                <w:rFonts w:asciiTheme="minorHAnsi" w:eastAsia="Calibri" w:hAnsiTheme="minorHAnsi" w:cstheme="minorHAnsi"/>
                <w:b w:val="0"/>
                <w:sz w:val="22"/>
              </w:rPr>
              <w:t>22</w:t>
            </w: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.00</w:t>
            </w:r>
          </w:p>
        </w:tc>
      </w:tr>
      <w:tr w:rsidR="00566E75" w:rsidRPr="009322CE" w:rsidTr="00D0145D">
        <w:trPr>
          <w:trHeight w:val="6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4)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3600'E KADAR (3600 DAHİL) EK GÖSTERGELİ GÖREVLERDE BULUNANLARDAN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="00D40E16">
              <w:rPr>
                <w:rFonts w:asciiTheme="minorHAnsi" w:eastAsia="Calibri" w:hAnsiTheme="minorHAnsi" w:cstheme="minorHAnsi"/>
                <w:b w:val="0"/>
                <w:sz w:val="22"/>
              </w:rPr>
              <w:t>25</w:t>
            </w: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.00</w:t>
            </w:r>
          </w:p>
        </w:tc>
      </w:tr>
      <w:tr w:rsidR="00566E75" w:rsidRPr="009322CE" w:rsidTr="00D0145D">
        <w:trPr>
          <w:trHeight w:val="5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5)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4800'E KADAR (4800 DAHİL) EK GÖSTERGELİ GÖREVLERDE BULUNANLARDAN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left="13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="00D40E16">
              <w:rPr>
                <w:rFonts w:asciiTheme="minorHAnsi" w:eastAsia="Calibri" w:hAnsiTheme="minorHAnsi" w:cstheme="minorHAnsi"/>
                <w:b w:val="0"/>
                <w:sz w:val="22"/>
              </w:rPr>
              <w:t>29</w:t>
            </w: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.00</w:t>
            </w:r>
          </w:p>
        </w:tc>
      </w:tr>
      <w:tr w:rsidR="00566E75" w:rsidRPr="009322CE" w:rsidTr="00D0145D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6)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4800'DEN DAHA YÜKSEK EK GÖSTERGELİ GÖREVLERDE BULUNANLARDAN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="00D40E16">
              <w:rPr>
                <w:rFonts w:asciiTheme="minorHAnsi" w:hAnsiTheme="minorHAnsi" w:cstheme="minorHAnsi"/>
                <w:b w:val="0"/>
                <w:sz w:val="22"/>
              </w:rPr>
              <w:t>33</w:t>
            </w: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.00 </w:t>
            </w:r>
          </w:p>
        </w:tc>
      </w:tr>
    </w:tbl>
    <w:p w:rsidR="00566E75" w:rsidRPr="009322CE" w:rsidRDefault="004126C6">
      <w:pPr>
        <w:ind w:right="0"/>
        <w:jc w:val="left"/>
        <w:rPr>
          <w:rFonts w:asciiTheme="minorHAnsi" w:hAnsiTheme="minorHAnsi" w:cstheme="minorHAnsi"/>
          <w:b w:val="0"/>
          <w:sz w:val="22"/>
        </w:rPr>
      </w:pPr>
      <w:r w:rsidRPr="009322CE">
        <w:rPr>
          <w:rFonts w:asciiTheme="minorHAnsi" w:hAnsiTheme="minorHAnsi" w:cstheme="minorHAnsi"/>
          <w:b w:val="0"/>
          <w:sz w:val="22"/>
        </w:rPr>
        <w:t xml:space="preserve"> </w:t>
      </w:r>
    </w:p>
    <w:p w:rsidR="00566E75" w:rsidRPr="009322CE" w:rsidRDefault="004126C6" w:rsidP="00D0145D">
      <w:pPr>
        <w:ind w:left="58" w:right="0"/>
        <w:jc w:val="left"/>
        <w:rPr>
          <w:b w:val="0"/>
          <w:szCs w:val="24"/>
        </w:rPr>
      </w:pPr>
      <w:r w:rsidRPr="009322CE">
        <w:rPr>
          <w:b w:val="0"/>
          <w:szCs w:val="24"/>
        </w:rPr>
        <w:t xml:space="preserve"> SÖZLEŞMELİ PERSONEL </w:t>
      </w:r>
    </w:p>
    <w:p w:rsidR="00566E75" w:rsidRPr="009322CE" w:rsidRDefault="004126C6">
      <w:pPr>
        <w:ind w:right="0"/>
        <w:jc w:val="left"/>
        <w:rPr>
          <w:rFonts w:asciiTheme="minorHAnsi" w:hAnsiTheme="minorHAnsi" w:cstheme="minorHAnsi"/>
          <w:b w:val="0"/>
          <w:sz w:val="22"/>
        </w:rPr>
      </w:pPr>
      <w:r w:rsidRPr="009322CE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7557" w:type="dxa"/>
        <w:tblInd w:w="5" w:type="dxa"/>
        <w:tblCellMar>
          <w:top w:w="10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83"/>
        <w:gridCol w:w="4760"/>
        <w:gridCol w:w="1814"/>
      </w:tblGrid>
      <w:tr w:rsidR="00566E75" w:rsidRPr="009322CE" w:rsidTr="00D0145D">
        <w:trPr>
          <w:trHeight w:val="53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3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64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EK GÖSTERGE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75" w:rsidRPr="009322CE" w:rsidRDefault="004126C6">
            <w:pPr>
              <w:ind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YEMEK KATKI PAYLARI </w:t>
            </w:r>
          </w:p>
        </w:tc>
      </w:tr>
      <w:tr w:rsidR="00566E75" w:rsidRPr="009322CE" w:rsidTr="00D0145D">
        <w:trPr>
          <w:trHeight w:val="5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54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1)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>AYL</w:t>
            </w:r>
            <w:r w:rsidR="00D40E16">
              <w:rPr>
                <w:rFonts w:asciiTheme="minorHAnsi" w:hAnsiTheme="minorHAnsi" w:cstheme="minorHAnsi"/>
                <w:b w:val="0"/>
                <w:sz w:val="22"/>
              </w:rPr>
              <w:t xml:space="preserve">IK BRÜT SÖZLEŞME ÜCRETLERİ 14.870 TL’YE KADAR (14.870 </w:t>
            </w: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TL DAHİL ) OLANLARDAN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57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="00D40E16">
              <w:rPr>
                <w:rFonts w:asciiTheme="minorHAnsi" w:hAnsiTheme="minorHAnsi" w:cstheme="minorHAnsi"/>
                <w:b w:val="0"/>
                <w:sz w:val="22"/>
              </w:rPr>
              <w:t>19</w:t>
            </w:r>
            <w:r w:rsidRPr="009322CE">
              <w:rPr>
                <w:rFonts w:asciiTheme="minorHAnsi" w:hAnsiTheme="minorHAnsi" w:cstheme="minorHAnsi"/>
                <w:b w:val="0"/>
                <w:sz w:val="22"/>
              </w:rPr>
              <w:t>.00</w:t>
            </w:r>
          </w:p>
        </w:tc>
      </w:tr>
      <w:tr w:rsidR="00566E75" w:rsidRPr="009322CE" w:rsidTr="00D0145D">
        <w:trPr>
          <w:trHeight w:val="62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54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2)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>AYL</w:t>
            </w:r>
            <w:r w:rsidR="00D40E16">
              <w:rPr>
                <w:rFonts w:asciiTheme="minorHAnsi" w:hAnsiTheme="minorHAnsi" w:cstheme="minorHAnsi"/>
                <w:b w:val="0"/>
                <w:sz w:val="22"/>
              </w:rPr>
              <w:t>IK BRÜT SÖZLEŞME ÜCRETLERİ 25.100TL’YE KADAR (25.100</w:t>
            </w: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 TL DAHİL ) OLANLARDAN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right="57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="00D40E16">
              <w:rPr>
                <w:rFonts w:asciiTheme="minorHAnsi" w:eastAsia="Calibri" w:hAnsiTheme="minorHAnsi" w:cstheme="minorHAnsi"/>
                <w:b w:val="0"/>
                <w:sz w:val="22"/>
              </w:rPr>
              <w:t>22</w:t>
            </w: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.00</w:t>
            </w:r>
          </w:p>
        </w:tc>
      </w:tr>
      <w:tr w:rsidR="00566E75" w:rsidRPr="009322CE" w:rsidTr="00D0145D">
        <w:trPr>
          <w:trHeight w:val="60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54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3)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>AYLI</w:t>
            </w:r>
            <w:r w:rsidR="00D40E16">
              <w:rPr>
                <w:rFonts w:asciiTheme="minorHAnsi" w:hAnsiTheme="minorHAnsi" w:cstheme="minorHAnsi"/>
                <w:b w:val="0"/>
                <w:sz w:val="22"/>
              </w:rPr>
              <w:t>K BRÜT SÖZLEŞME ÜCRETLERİ 34.675 TL’YE KADAR (34.675</w:t>
            </w: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 TL DAHİL ) OLANLARDAN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right="57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="00D40E16">
              <w:rPr>
                <w:rFonts w:asciiTheme="minorHAnsi" w:hAnsiTheme="minorHAnsi" w:cstheme="minorHAnsi"/>
                <w:b w:val="0"/>
                <w:sz w:val="22"/>
              </w:rPr>
              <w:t>30</w:t>
            </w:r>
            <w:r w:rsidRPr="009322CE">
              <w:rPr>
                <w:rFonts w:asciiTheme="minorHAnsi" w:hAnsiTheme="minorHAnsi" w:cstheme="minorHAnsi"/>
                <w:b w:val="0"/>
                <w:sz w:val="22"/>
              </w:rPr>
              <w:t>.00</w:t>
            </w:r>
          </w:p>
        </w:tc>
      </w:tr>
      <w:tr w:rsidR="00566E75" w:rsidRPr="009322CE" w:rsidTr="00D0145D">
        <w:trPr>
          <w:trHeight w:val="49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54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4)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>AYLI</w:t>
            </w:r>
            <w:r w:rsidR="00D40E16">
              <w:rPr>
                <w:rFonts w:asciiTheme="minorHAnsi" w:hAnsiTheme="minorHAnsi" w:cstheme="minorHAnsi"/>
                <w:b w:val="0"/>
                <w:sz w:val="22"/>
              </w:rPr>
              <w:t>K BRÜT SÖZLEŞME ÜCRETLERİ 34.675</w:t>
            </w: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 TL ÜZERİNDE OLANLAR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right="57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="00D40E16">
              <w:rPr>
                <w:rFonts w:asciiTheme="minorHAnsi" w:hAnsiTheme="minorHAnsi" w:cstheme="minorHAnsi"/>
                <w:b w:val="0"/>
                <w:sz w:val="22"/>
              </w:rPr>
              <w:t>38</w:t>
            </w:r>
            <w:r w:rsidRPr="009322CE">
              <w:rPr>
                <w:rFonts w:asciiTheme="minorHAnsi" w:hAnsiTheme="minorHAnsi" w:cstheme="minorHAnsi"/>
                <w:b w:val="0"/>
                <w:sz w:val="22"/>
              </w:rPr>
              <w:t>.00</w:t>
            </w:r>
          </w:p>
        </w:tc>
      </w:tr>
      <w:tr w:rsidR="00566E75" w:rsidRPr="009322CE" w:rsidTr="00D0145D">
        <w:trPr>
          <w:trHeight w:val="60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MİSAFİR YEMEK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YEMEK MALİYETİNİN TAMAMI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54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="00D40E16">
              <w:rPr>
                <w:rFonts w:asciiTheme="minorHAnsi" w:eastAsia="Calibri" w:hAnsiTheme="minorHAnsi" w:cstheme="minorHAnsi"/>
                <w:b w:val="0"/>
                <w:sz w:val="22"/>
              </w:rPr>
              <w:t>6</w:t>
            </w: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 xml:space="preserve">0.00 </w:t>
            </w:r>
          </w:p>
        </w:tc>
      </w:tr>
      <w:tr w:rsidR="00D40E16" w:rsidRPr="009322CE" w:rsidTr="00D0145D">
        <w:trPr>
          <w:trHeight w:val="60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E16" w:rsidRPr="009322CE" w:rsidRDefault="00D40E16">
            <w:pPr>
              <w:ind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ÖĞRENCİ YEMEK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E16" w:rsidRPr="009322CE" w:rsidRDefault="00D40E1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YEMEK MALİYETİNİN YÜZDE YİRMİSİ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E16" w:rsidRPr="009322CE" w:rsidRDefault="00D40E16">
            <w:pPr>
              <w:ind w:right="54"/>
              <w:jc w:val="center"/>
              <w:rPr>
                <w:rFonts w:asciiTheme="minorHAnsi" w:eastAsia="Calibri" w:hAnsiTheme="minorHAnsi" w:cstheme="minorHAnsi"/>
                <w:b w:val="0"/>
                <w:sz w:val="22"/>
              </w:rPr>
            </w:pPr>
            <w:r>
              <w:rPr>
                <w:rFonts w:asciiTheme="minorHAnsi" w:eastAsia="Calibri" w:hAnsiTheme="minorHAnsi" w:cstheme="minorHAnsi"/>
                <w:b w:val="0"/>
                <w:sz w:val="22"/>
              </w:rPr>
              <w:t>₺11.46</w:t>
            </w:r>
          </w:p>
        </w:tc>
      </w:tr>
    </w:tbl>
    <w:p w:rsidR="00D0145D" w:rsidRPr="009322CE" w:rsidRDefault="00D0145D">
      <w:pPr>
        <w:spacing w:line="267" w:lineRule="auto"/>
        <w:ind w:right="0"/>
        <w:rPr>
          <w:b w:val="0"/>
        </w:rPr>
      </w:pPr>
    </w:p>
    <w:sectPr w:rsidR="00D0145D" w:rsidRPr="009322CE">
      <w:pgSz w:w="11906" w:h="16838"/>
      <w:pgMar w:top="1409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E9" w:rsidRDefault="00B72DE9" w:rsidP="00D0145D">
      <w:pPr>
        <w:spacing w:line="240" w:lineRule="auto"/>
      </w:pPr>
      <w:r>
        <w:separator/>
      </w:r>
    </w:p>
  </w:endnote>
  <w:endnote w:type="continuationSeparator" w:id="0">
    <w:p w:rsidR="00B72DE9" w:rsidRDefault="00B72DE9" w:rsidP="00D01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E9" w:rsidRDefault="00B72DE9" w:rsidP="00D0145D">
      <w:pPr>
        <w:spacing w:line="240" w:lineRule="auto"/>
      </w:pPr>
      <w:r>
        <w:separator/>
      </w:r>
    </w:p>
  </w:footnote>
  <w:footnote w:type="continuationSeparator" w:id="0">
    <w:p w:rsidR="00B72DE9" w:rsidRDefault="00B72DE9" w:rsidP="00D014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5"/>
    <w:rsid w:val="000D4ED5"/>
    <w:rsid w:val="000D6AE8"/>
    <w:rsid w:val="0032703A"/>
    <w:rsid w:val="004126C6"/>
    <w:rsid w:val="00460650"/>
    <w:rsid w:val="00566E75"/>
    <w:rsid w:val="00644B17"/>
    <w:rsid w:val="00705FC9"/>
    <w:rsid w:val="009322CE"/>
    <w:rsid w:val="00A32336"/>
    <w:rsid w:val="00A40C94"/>
    <w:rsid w:val="00B72DE9"/>
    <w:rsid w:val="00C24D21"/>
    <w:rsid w:val="00C619A8"/>
    <w:rsid w:val="00D0145D"/>
    <w:rsid w:val="00D0767D"/>
    <w:rsid w:val="00D40E16"/>
    <w:rsid w:val="00D46766"/>
    <w:rsid w:val="00F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BF74E-5E70-43DD-82BD-E621A0DA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8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145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145D"/>
    <w:rPr>
      <w:rFonts w:ascii="Times New Roman" w:eastAsia="Times New Roman" w:hAnsi="Times New Roman" w:cs="Times New Roman"/>
      <w:b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0145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145D"/>
    <w:rPr>
      <w:rFonts w:ascii="Times New Roman" w:eastAsia="Times New Roman" w:hAnsi="Times New Roman" w:cs="Times New Roman"/>
      <w:b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45D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ilknur-alamdar</dc:creator>
  <cp:keywords/>
  <cp:lastModifiedBy>olcay</cp:lastModifiedBy>
  <cp:revision>2</cp:revision>
  <cp:lastPrinted>2022-05-31T13:17:00Z</cp:lastPrinted>
  <dcterms:created xsi:type="dcterms:W3CDTF">2024-01-15T08:32:00Z</dcterms:created>
  <dcterms:modified xsi:type="dcterms:W3CDTF">2024-01-15T08:32:00Z</dcterms:modified>
</cp:coreProperties>
</file>